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A" w:rsidRPr="00D016CD" w:rsidRDefault="00AB1ADB" w:rsidP="00D016CD">
      <w:pPr>
        <w:jc w:val="center"/>
        <w:rPr>
          <w:rFonts w:ascii="Bookman Old Style" w:hAnsi="Bookman Old Style"/>
          <w:b/>
          <w:sz w:val="28"/>
          <w:szCs w:val="28"/>
        </w:rPr>
      </w:pPr>
      <w:r w:rsidRPr="00D016CD">
        <w:rPr>
          <w:rFonts w:ascii="Bookman Old Style" w:hAnsi="Bookman Old Style"/>
          <w:b/>
          <w:sz w:val="28"/>
          <w:szCs w:val="28"/>
        </w:rPr>
        <w:t>Obowiązek posiadania i prowadzenia w gospodarstwie książki leczenia zwierząt</w:t>
      </w:r>
    </w:p>
    <w:p w:rsidR="00AB1ADB" w:rsidRDefault="00AB1ADB" w:rsidP="000B2A70">
      <w:pPr>
        <w:jc w:val="both"/>
        <w:rPr>
          <w:rFonts w:ascii="Bookman Old Style" w:hAnsi="Bookman Old Style"/>
        </w:rPr>
      </w:pPr>
    </w:p>
    <w:p w:rsidR="003B382C" w:rsidRDefault="003B382C" w:rsidP="000B2A70">
      <w:pPr>
        <w:jc w:val="both"/>
        <w:rPr>
          <w:rFonts w:ascii="Bookman Old Style" w:hAnsi="Bookman Old Style"/>
        </w:rPr>
      </w:pPr>
    </w:p>
    <w:p w:rsidR="00AB1ADB" w:rsidRDefault="00AB1ADB" w:rsidP="006A256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Mając na względzie </w:t>
      </w:r>
      <w:r w:rsidR="009E3795">
        <w:rPr>
          <w:rFonts w:ascii="Bookman Old Style" w:hAnsi="Bookman Old Style"/>
        </w:rPr>
        <w:t xml:space="preserve">bezpieczeństwo </w:t>
      </w:r>
      <w:r w:rsidR="009D4A83">
        <w:rPr>
          <w:rFonts w:ascii="Bookman Old Style" w:hAnsi="Bookman Old Style"/>
        </w:rPr>
        <w:t>produkowanej żywności , Powiatowy Lekarz Weterynarii w Pruszkowie przypomina</w:t>
      </w:r>
      <w:r w:rsidR="00E01E47">
        <w:rPr>
          <w:rFonts w:ascii="Bookman Old Style" w:hAnsi="Bookman Old Style"/>
        </w:rPr>
        <w:t xml:space="preserve"> </w:t>
      </w:r>
      <w:bookmarkStart w:id="0" w:name="_GoBack"/>
      <w:r w:rsidR="00E01E47" w:rsidRPr="00E6479C">
        <w:rPr>
          <w:rFonts w:ascii="Bookman Old Style" w:hAnsi="Bookman Old Style"/>
          <w:b/>
        </w:rPr>
        <w:t>o obowiązku posiadania w gospodarstwie</w:t>
      </w:r>
      <w:r w:rsidR="006A2560" w:rsidRPr="00E6479C">
        <w:rPr>
          <w:rFonts w:ascii="Bookman Old Style" w:hAnsi="Bookman Old Style"/>
          <w:b/>
        </w:rPr>
        <w:t xml:space="preserve"> dokumentacji potwierdzającej leczenie zwierząt</w:t>
      </w:r>
      <w:bookmarkEnd w:id="0"/>
      <w:r w:rsidR="006A2560">
        <w:rPr>
          <w:rFonts w:ascii="Bookman Old Style" w:hAnsi="Bookman Old Style"/>
        </w:rPr>
        <w:t>. Należy podkreślić, iż każdorazowe zastosowanie przez lekarza weterynarii produktów leczniczych powinno zakończyć się</w:t>
      </w:r>
      <w:r w:rsidR="00C23092">
        <w:rPr>
          <w:rFonts w:ascii="Bookman Old Style" w:hAnsi="Bookman Old Style"/>
        </w:rPr>
        <w:t xml:space="preserve"> wystawieniem dokumentu potwierdzającego ten fakt. Nieudokumentowane</w:t>
      </w:r>
      <w:r w:rsidR="00E01E47">
        <w:rPr>
          <w:rFonts w:ascii="Bookman Old Style" w:hAnsi="Bookman Old Style"/>
        </w:rPr>
        <w:t xml:space="preserve"> </w:t>
      </w:r>
      <w:r w:rsidR="00C23092">
        <w:rPr>
          <w:rFonts w:ascii="Bookman Old Style" w:hAnsi="Bookman Old Style"/>
        </w:rPr>
        <w:t>leczenie zwierząt gospodarskich</w:t>
      </w:r>
      <w:r w:rsidR="003201FB">
        <w:rPr>
          <w:rFonts w:ascii="Bookman Old Style" w:hAnsi="Bookman Old Style"/>
        </w:rPr>
        <w:t xml:space="preserve"> może skutkować utratą części lub całości dopłat bezpośrednich</w:t>
      </w:r>
      <w:r w:rsidR="00E8566C">
        <w:rPr>
          <w:rFonts w:ascii="Bookman Old Style" w:hAnsi="Bookman Old Style"/>
        </w:rPr>
        <w:t>.</w:t>
      </w:r>
    </w:p>
    <w:p w:rsidR="000D5891" w:rsidRDefault="000D5891" w:rsidP="006A2560">
      <w:pPr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Dokument potwierdzający leczenie zwierząt w gospodarstwie</w:t>
      </w:r>
      <w:r w:rsidR="008E3DA8">
        <w:rPr>
          <w:rFonts w:ascii="Bookman Old Style" w:hAnsi="Bookman Old Style"/>
        </w:rPr>
        <w:t xml:space="preserve"> (a także dokument potwierdzający nabycie produktów leczniczych weterynaryjnych)</w:t>
      </w:r>
      <w:r>
        <w:rPr>
          <w:rFonts w:ascii="Bookman Old Style" w:hAnsi="Bookman Old Style"/>
        </w:rPr>
        <w:t xml:space="preserve"> </w:t>
      </w:r>
      <w:r w:rsidR="008E3DA8">
        <w:rPr>
          <w:rFonts w:ascii="Bookman Old Style" w:hAnsi="Bookman Old Style"/>
        </w:rPr>
        <w:t>powinien być przechowywany przez okres 5 lat. Na dok</w:t>
      </w:r>
      <w:r w:rsidR="00E469A9">
        <w:rPr>
          <w:rFonts w:ascii="Bookman Old Style" w:hAnsi="Bookman Old Style"/>
        </w:rPr>
        <w:t>umencie tym powinien znajdować się podpis rolnika oraz podpis i pieczątka lekarza weterynarii.</w:t>
      </w:r>
      <w:r w:rsidR="00D505CB">
        <w:rPr>
          <w:rFonts w:ascii="Bookman Old Style" w:hAnsi="Bookman Old Style"/>
        </w:rPr>
        <w:t xml:space="preserve"> Wzór ewidencji leczenia zwierząt gospodarskich dostępny w zakładce: </w:t>
      </w:r>
      <w:r w:rsidR="00D505CB" w:rsidRPr="00D505CB">
        <w:rPr>
          <w:rFonts w:ascii="Bookman Old Style" w:hAnsi="Bookman Old Style"/>
        </w:rPr>
        <w:t>„</w:t>
      </w:r>
      <w:r w:rsidR="00D505CB" w:rsidRPr="00D505CB">
        <w:rPr>
          <w:rFonts w:ascii="Bookman Old Style" w:hAnsi="Bookman Old Style"/>
          <w:bCs/>
        </w:rPr>
        <w:t xml:space="preserve">Dokumentacja leczenia zwierząt gospodarskich </w:t>
      </w:r>
      <w:r w:rsidR="00D505CB" w:rsidRPr="00D505CB">
        <w:rPr>
          <w:rFonts w:ascii="Bookman Old Style" w:hAnsi="Bookman Old Style"/>
          <w:bCs/>
        </w:rPr>
        <w:t>–</w:t>
      </w:r>
      <w:r w:rsidR="00D505CB" w:rsidRPr="00D505CB">
        <w:rPr>
          <w:rFonts w:ascii="Bookman Old Style" w:hAnsi="Bookman Old Style"/>
          <w:bCs/>
        </w:rPr>
        <w:t xml:space="preserve"> wzór</w:t>
      </w:r>
      <w:r w:rsidR="00D505CB" w:rsidRPr="00D505CB">
        <w:rPr>
          <w:rFonts w:ascii="Bookman Old Style" w:hAnsi="Bookman Old Style"/>
          <w:bCs/>
        </w:rPr>
        <w:t>” – „wzór książki leczenia zwierząt”</w:t>
      </w:r>
      <w:r w:rsidR="00F404BA">
        <w:rPr>
          <w:rFonts w:ascii="Bookman Old Style" w:hAnsi="Bookman Old Style"/>
          <w:bCs/>
        </w:rPr>
        <w:t>.</w:t>
      </w:r>
    </w:p>
    <w:p w:rsidR="00F404BA" w:rsidRDefault="000638F5" w:rsidP="006A256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Jednocześnie nadmienia się</w:t>
      </w:r>
      <w:r w:rsidR="00F404BA">
        <w:rPr>
          <w:rFonts w:ascii="Bookman Old Style" w:hAnsi="Bookman Old Style"/>
          <w:bCs/>
        </w:rPr>
        <w:t>,</w:t>
      </w:r>
      <w:r w:rsidR="00B42F84">
        <w:rPr>
          <w:rFonts w:ascii="Bookman Old Style" w:hAnsi="Bookman Old Style"/>
          <w:bCs/>
        </w:rPr>
        <w:t xml:space="preserve"> </w:t>
      </w:r>
      <w:r w:rsidR="00F404BA">
        <w:rPr>
          <w:rFonts w:ascii="Bookman Old Style" w:hAnsi="Bookman Old Style"/>
          <w:bCs/>
        </w:rPr>
        <w:t xml:space="preserve">iż </w:t>
      </w:r>
      <w:r w:rsidR="00DB07E9">
        <w:rPr>
          <w:rFonts w:ascii="Bookman Old Style" w:hAnsi="Bookman Old Style"/>
          <w:bCs/>
        </w:rPr>
        <w:t>zgodnie z art.</w:t>
      </w:r>
      <w:r w:rsidR="00DB1D7A">
        <w:rPr>
          <w:rFonts w:ascii="Bookman Old Style" w:hAnsi="Bookman Old Style"/>
          <w:bCs/>
        </w:rPr>
        <w:t xml:space="preserve"> 85 ust. 1 pkt 7 ustawy</w:t>
      </w:r>
      <w:r w:rsidR="00DB07E9">
        <w:rPr>
          <w:rFonts w:ascii="Bookman Old Style" w:hAnsi="Bookman Old Style"/>
          <w:bCs/>
        </w:rPr>
        <w:t xml:space="preserve"> </w:t>
      </w:r>
      <w:r w:rsidR="00DB07E9" w:rsidRPr="00DB1D7A">
        <w:rPr>
          <w:rFonts w:ascii="Bookman Old Style" w:hAnsi="Bookman Old Style"/>
          <w:bCs/>
          <w:i/>
        </w:rPr>
        <w:t>o ochronie zdrowia zwierząt oraz zwalczaniu chorób zakaźnych zwierząt</w:t>
      </w:r>
      <w:r w:rsidR="00DB07E9">
        <w:rPr>
          <w:rFonts w:ascii="Bookman Old Style" w:hAnsi="Bookman Old Style"/>
          <w:bCs/>
        </w:rPr>
        <w:t xml:space="preserve">, kto będąc posiadaczem zwierząt gospodarskich nie prowadzi lub prowadzi w sposób nieprawidłowy ewidencję leczenia zwierząt - </w:t>
      </w:r>
      <w:r w:rsidR="00F94EB7" w:rsidRPr="00F94EB7">
        <w:rPr>
          <w:rFonts w:ascii="Bookman Old Style" w:hAnsi="Bookman Old Style"/>
        </w:rPr>
        <w:t>podlega karze aresztu, ograniczenia wolności albo karze grzywny.</w:t>
      </w:r>
    </w:p>
    <w:p w:rsidR="00F94EB7" w:rsidRPr="00BD037E" w:rsidRDefault="00F94EB7" w:rsidP="00BD037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D037E">
        <w:rPr>
          <w:rFonts w:ascii="Bookman Old Style" w:hAnsi="Bookman Old Style"/>
          <w:sz w:val="22"/>
          <w:szCs w:val="22"/>
        </w:rPr>
        <w:t>Ponadto zgodnie z art. 132b. ustawy</w:t>
      </w:r>
      <w:r w:rsidRPr="00BD037E">
        <w:rPr>
          <w:rFonts w:ascii="Bookman Old Style" w:hAnsi="Bookman Old Style"/>
          <w:i/>
          <w:sz w:val="22"/>
          <w:szCs w:val="22"/>
        </w:rPr>
        <w:t xml:space="preserve"> prawo farmaceutyczne</w:t>
      </w:r>
      <w:r w:rsidR="00BD037E" w:rsidRPr="00BD037E">
        <w:rPr>
          <w:rFonts w:ascii="Bookman Old Style" w:hAnsi="Bookman Old Style"/>
          <w:sz w:val="22"/>
          <w:szCs w:val="22"/>
        </w:rPr>
        <w:t>, kto</w:t>
      </w:r>
      <w:r w:rsidR="00BD037E" w:rsidRPr="00BD037E">
        <w:rPr>
          <w:rFonts w:ascii="Bookman Old Style" w:hAnsi="Bookman Old Style"/>
          <w:sz w:val="22"/>
          <w:szCs w:val="22"/>
        </w:rPr>
        <w:t xml:space="preserve"> nie posiada dokumentów nabycia i stosowania u zwierząt, z któ</w:t>
      </w:r>
      <w:r w:rsidR="00BD037E" w:rsidRPr="00BD037E">
        <w:rPr>
          <w:rFonts w:ascii="Bookman Old Style" w:hAnsi="Bookman Old Style"/>
          <w:sz w:val="22"/>
          <w:szCs w:val="22"/>
        </w:rPr>
        <w:t>rych lub od któ</w:t>
      </w:r>
      <w:r w:rsidR="00BD037E" w:rsidRPr="00BD037E">
        <w:rPr>
          <w:rFonts w:ascii="Bookman Old Style" w:hAnsi="Bookman Old Style"/>
          <w:sz w:val="22"/>
          <w:szCs w:val="22"/>
        </w:rPr>
        <w:t xml:space="preserve">rych tkanki i produkty są przeznaczone do spożycia </w:t>
      </w:r>
      <w:r w:rsidR="00BD037E" w:rsidRPr="00BD037E">
        <w:rPr>
          <w:rFonts w:ascii="Bookman Old Style" w:hAnsi="Bookman Old Style"/>
          <w:sz w:val="22"/>
          <w:szCs w:val="22"/>
        </w:rPr>
        <w:t xml:space="preserve">przez ludzi, produktu leczniczego </w:t>
      </w:r>
      <w:r w:rsidR="00BD037E" w:rsidRPr="00BD037E">
        <w:rPr>
          <w:rFonts w:ascii="Bookman Old Style" w:hAnsi="Bookman Old Style"/>
          <w:sz w:val="22"/>
          <w:szCs w:val="22"/>
        </w:rPr>
        <w:t>weterynaryjnego posiadającego właściwości anaboliczne, przeciwbakteryjne, przeciwpasożytnicze, przeciwzapalne, hormonalne i psychotropowe, podlega grzywnie albo karze pozbawienia wolnoś</w:t>
      </w:r>
      <w:r w:rsidR="00BD037E" w:rsidRPr="00BD037E">
        <w:rPr>
          <w:rFonts w:ascii="Bookman Old Style" w:hAnsi="Bookman Old Style"/>
          <w:sz w:val="22"/>
          <w:szCs w:val="22"/>
        </w:rPr>
        <w:t>ci do lat 2 albo obu tym ka</w:t>
      </w:r>
      <w:r w:rsidR="00BD037E" w:rsidRPr="00BD037E">
        <w:rPr>
          <w:rFonts w:ascii="Bookman Old Style" w:hAnsi="Bookman Old Style"/>
          <w:sz w:val="22"/>
          <w:szCs w:val="22"/>
        </w:rPr>
        <w:t>rom łącznie.</w:t>
      </w:r>
    </w:p>
    <w:sectPr w:rsidR="00F94EB7" w:rsidRPr="00BD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B"/>
    <w:rsid w:val="000638F5"/>
    <w:rsid w:val="000B2A70"/>
    <w:rsid w:val="000D5891"/>
    <w:rsid w:val="001B0A2C"/>
    <w:rsid w:val="0021184A"/>
    <w:rsid w:val="003201FB"/>
    <w:rsid w:val="003B382C"/>
    <w:rsid w:val="006A2560"/>
    <w:rsid w:val="008E3DA8"/>
    <w:rsid w:val="009D4A83"/>
    <w:rsid w:val="009E3795"/>
    <w:rsid w:val="00AB1ADB"/>
    <w:rsid w:val="00B42F84"/>
    <w:rsid w:val="00BD037E"/>
    <w:rsid w:val="00C23092"/>
    <w:rsid w:val="00D016CD"/>
    <w:rsid w:val="00D505CB"/>
    <w:rsid w:val="00DB07E9"/>
    <w:rsid w:val="00DB1D7A"/>
    <w:rsid w:val="00E01E47"/>
    <w:rsid w:val="00E469A9"/>
    <w:rsid w:val="00E6479C"/>
    <w:rsid w:val="00E8566C"/>
    <w:rsid w:val="00F404BA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Patrycja Brzezińska</cp:lastModifiedBy>
  <cp:revision>26</cp:revision>
  <dcterms:created xsi:type="dcterms:W3CDTF">2014-11-10T12:36:00Z</dcterms:created>
  <dcterms:modified xsi:type="dcterms:W3CDTF">2014-11-10T13:36:00Z</dcterms:modified>
</cp:coreProperties>
</file>