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01" w:rsidRPr="009E09B4" w:rsidRDefault="00136601" w:rsidP="003B6DA0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pl-PL"/>
        </w:rPr>
      </w:pPr>
      <w:r w:rsidRPr="009E09B4">
        <w:rPr>
          <w:rFonts w:ascii="Bookman Old Style" w:eastAsia="Times New Roman" w:hAnsi="Bookman Old Style" w:cs="Times New Roman"/>
          <w:b/>
          <w:lang w:eastAsia="pl-PL"/>
        </w:rPr>
        <w:t>Ubój na własny użytek – obowiązki posiadacza zwierząt</w:t>
      </w:r>
    </w:p>
    <w:p w:rsidR="00136601" w:rsidRPr="00136601" w:rsidRDefault="00136601" w:rsidP="00136601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5B6792" w:rsidRDefault="005B6792" w:rsidP="009E09B4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Ubojowi na użytek własny można poddać utrzymywane w gospodarstwie cielęta </w:t>
      </w:r>
      <w:r w:rsidR="00D6250B">
        <w:rPr>
          <w:rFonts w:ascii="Bookman Old Style" w:eastAsia="Times New Roman" w:hAnsi="Bookman Old Style" w:cs="Times New Roman"/>
          <w:lang w:eastAsia="pl-PL"/>
        </w:rPr>
        <w:br/>
      </w:r>
      <w:r>
        <w:rPr>
          <w:rFonts w:ascii="Bookman Old Style" w:eastAsia="Times New Roman" w:hAnsi="Bookman Old Style" w:cs="Times New Roman"/>
          <w:lang w:eastAsia="pl-PL"/>
        </w:rPr>
        <w:t>do 6 miesiąca życia, świnie, owce i kozy w tym celu należy</w:t>
      </w:r>
      <w:r w:rsidR="002E3020">
        <w:rPr>
          <w:rFonts w:ascii="Bookman Old Style" w:eastAsia="Times New Roman" w:hAnsi="Bookman Old Style" w:cs="Times New Roman"/>
          <w:lang w:eastAsia="pl-PL"/>
        </w:rPr>
        <w:t xml:space="preserve"> spełnić następujące wymogi następujące wynikające z</w:t>
      </w:r>
      <w:r w:rsidR="00F541C1">
        <w:rPr>
          <w:rFonts w:ascii="Bookman Old Style" w:eastAsia="Times New Roman" w:hAnsi="Bookman Old Style" w:cs="Times New Roman"/>
          <w:lang w:eastAsia="pl-PL"/>
        </w:rPr>
        <w:t xml:space="preserve"> Rozporządzenia Ministra Rolnictwa i Rozwoju Wsi z dnia 21 października 2010 r. w sprawie</w:t>
      </w:r>
      <w:r w:rsidR="002E3020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F541C1">
        <w:rPr>
          <w:rFonts w:ascii="Bookman Old Style" w:eastAsia="Times New Roman" w:hAnsi="Bookman Old Style" w:cs="Times New Roman"/>
          <w:lang w:eastAsia="pl-PL"/>
        </w:rPr>
        <w:t>wymagań weterynaryjnych przy produkcji mięsa przeznaczonego na użytek własny</w:t>
      </w:r>
      <w:r>
        <w:rPr>
          <w:rFonts w:ascii="Bookman Old Style" w:eastAsia="Times New Roman" w:hAnsi="Bookman Old Style" w:cs="Times New Roman"/>
          <w:lang w:eastAsia="pl-PL"/>
        </w:rPr>
        <w:t>:</w:t>
      </w:r>
    </w:p>
    <w:p w:rsidR="00136601" w:rsidRDefault="00CF5545" w:rsidP="005B679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1.</w:t>
      </w:r>
      <w:r w:rsidR="005B6792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5B6792">
        <w:rPr>
          <w:rFonts w:ascii="Bookman Old Style" w:eastAsia="Times New Roman" w:hAnsi="Bookman Old Style" w:cs="Times New Roman"/>
          <w:b/>
          <w:lang w:eastAsia="pl-PL"/>
        </w:rPr>
        <w:t xml:space="preserve">powiadomić w formie pisemnej </w:t>
      </w:r>
      <w:r w:rsidR="005B6792" w:rsidRPr="00136601">
        <w:rPr>
          <w:rFonts w:ascii="Bookman Old Style" w:eastAsia="Times New Roman" w:hAnsi="Bookman Old Style" w:cs="Times New Roman"/>
          <w:lang w:eastAsia="pl-PL"/>
        </w:rPr>
        <w:t xml:space="preserve">Powiatowego Lekarza Weterynarii w </w:t>
      </w:r>
      <w:r w:rsidR="005B6792">
        <w:rPr>
          <w:rFonts w:ascii="Bookman Old Style" w:eastAsia="Times New Roman" w:hAnsi="Bookman Old Style" w:cs="Times New Roman"/>
          <w:lang w:eastAsia="pl-PL"/>
        </w:rPr>
        <w:t xml:space="preserve">Pruszkowie co najmniej na 24 godziny przed dokonaniem uboju zwierząt łącznie z oświadczeniem o zagospodarowaniu materiału szczególnego ryzyka. </w:t>
      </w:r>
      <w:r w:rsidR="005B6792" w:rsidRPr="005B6792">
        <w:rPr>
          <w:rFonts w:ascii="Bookman Old Style" w:eastAsia="Times New Roman" w:hAnsi="Bookman Old Style" w:cs="Times New Roman"/>
          <w:b/>
          <w:lang w:eastAsia="pl-PL"/>
        </w:rPr>
        <w:t>Wzór</w:t>
      </w:r>
      <w:r w:rsidR="005B6792">
        <w:rPr>
          <w:rFonts w:ascii="Bookman Old Style" w:eastAsia="Times New Roman" w:hAnsi="Bookman Old Style" w:cs="Times New Roman"/>
          <w:lang w:eastAsia="pl-PL"/>
        </w:rPr>
        <w:t xml:space="preserve"> zgłoszenia znajduje się na stronie internetowej Powiatowego Inspektoratu</w:t>
      </w:r>
      <w:r w:rsidR="005B6792" w:rsidRPr="00136601">
        <w:rPr>
          <w:rFonts w:ascii="Bookman Old Style" w:eastAsia="Times New Roman" w:hAnsi="Bookman Old Style" w:cs="Times New Roman"/>
          <w:lang w:eastAsia="pl-PL"/>
        </w:rPr>
        <w:t xml:space="preserve"> Weterynarii w </w:t>
      </w:r>
      <w:r w:rsidR="005B6792">
        <w:rPr>
          <w:rFonts w:ascii="Bookman Old Style" w:eastAsia="Times New Roman" w:hAnsi="Bookman Old Style" w:cs="Times New Roman"/>
          <w:lang w:eastAsia="pl-PL"/>
        </w:rPr>
        <w:t>Pruszkowie (zakładka „Dokumenty do pobrania” – Powiadomienie o zamiarze dokonania uboju zwierząt na terenie gospodarstwa w celu produkcji mięsa).</w:t>
      </w:r>
      <w:r w:rsidR="005B6792" w:rsidRPr="005B6792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5B6792">
        <w:rPr>
          <w:rFonts w:ascii="Bookman Old Style" w:eastAsia="Times New Roman" w:hAnsi="Bookman Old Style" w:cs="Times New Roman"/>
          <w:lang w:eastAsia="pl-PL"/>
        </w:rPr>
        <w:t>Powiatowy Inspektorat</w:t>
      </w:r>
      <w:r w:rsidR="005B6792" w:rsidRPr="00136601">
        <w:rPr>
          <w:rFonts w:ascii="Bookman Old Style" w:eastAsia="Times New Roman" w:hAnsi="Bookman Old Style" w:cs="Times New Roman"/>
          <w:lang w:eastAsia="pl-PL"/>
        </w:rPr>
        <w:t xml:space="preserve"> Weterynarii w </w:t>
      </w:r>
      <w:r w:rsidR="005B6792">
        <w:rPr>
          <w:rFonts w:ascii="Bookman Old Style" w:eastAsia="Times New Roman" w:hAnsi="Bookman Old Style" w:cs="Times New Roman"/>
          <w:lang w:eastAsia="pl-PL"/>
        </w:rPr>
        <w:t>Pruszkowie wydaje bezpłatnie oznakowane worki foliowe do przechowywania materiału szczególnego ryzyka.</w:t>
      </w:r>
    </w:p>
    <w:p w:rsidR="00D6250B" w:rsidRDefault="00CF5545" w:rsidP="00D6250B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2.</w:t>
      </w:r>
      <w:r w:rsidR="005B6792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5B6792" w:rsidRPr="00CF5545">
        <w:rPr>
          <w:rFonts w:ascii="Bookman Old Style" w:eastAsia="Times New Roman" w:hAnsi="Bookman Old Style" w:cs="Times New Roman"/>
          <w:b/>
          <w:lang w:eastAsia="pl-PL"/>
        </w:rPr>
        <w:t>zagospodarować materiał szczególnego ryzyka</w:t>
      </w:r>
      <w:r w:rsidR="005B6792">
        <w:rPr>
          <w:rFonts w:ascii="Bookman Old Style" w:eastAsia="Times New Roman" w:hAnsi="Bookman Old Style" w:cs="Times New Roman"/>
          <w:lang w:eastAsia="pl-PL"/>
        </w:rPr>
        <w:t xml:space="preserve"> pochodzący z ubitych zwierząt </w:t>
      </w:r>
      <w:r>
        <w:rPr>
          <w:rFonts w:ascii="Bookman Old Style" w:eastAsia="Times New Roman" w:hAnsi="Bookman Old Style" w:cs="Times New Roman"/>
          <w:lang w:eastAsia="pl-PL"/>
        </w:rPr>
        <w:t xml:space="preserve">na własny koszt </w:t>
      </w:r>
      <w:r w:rsidR="005B6792">
        <w:rPr>
          <w:rFonts w:ascii="Bookman Old Style" w:eastAsia="Times New Roman" w:hAnsi="Bookman Old Style" w:cs="Times New Roman"/>
          <w:lang w:eastAsia="pl-PL"/>
        </w:rPr>
        <w:t>poprzez przekazanie do zbiornicy lub zakładu utyliz</w:t>
      </w:r>
      <w:r w:rsidR="00AB3D8C">
        <w:rPr>
          <w:rFonts w:ascii="Bookman Old Style" w:eastAsia="Times New Roman" w:hAnsi="Bookman Old Style" w:cs="Times New Roman"/>
          <w:lang w:eastAsia="pl-PL"/>
        </w:rPr>
        <w:t xml:space="preserve">acyjnego </w:t>
      </w:r>
      <w:r w:rsidR="005B6792">
        <w:rPr>
          <w:rFonts w:ascii="Bookman Old Style" w:eastAsia="Times New Roman" w:hAnsi="Bookman Old Style" w:cs="Times New Roman"/>
          <w:lang w:eastAsia="pl-PL"/>
        </w:rPr>
        <w:t xml:space="preserve"> </w:t>
      </w:r>
    </w:p>
    <w:p w:rsidR="00D6250B" w:rsidRPr="004D49C7" w:rsidRDefault="00D6250B" w:rsidP="00D6250B">
      <w:pPr>
        <w:spacing w:after="0" w:line="360" w:lineRule="auto"/>
        <w:jc w:val="both"/>
        <w:rPr>
          <w:rFonts w:ascii="Bookman Old Style" w:eastAsia="Times New Roman" w:hAnsi="Bookman Old Style" w:cs="Times New Roman"/>
          <w:u w:val="single"/>
          <w:lang w:eastAsia="pl-PL"/>
        </w:rPr>
      </w:pPr>
      <w:r w:rsidRPr="004D49C7">
        <w:rPr>
          <w:rFonts w:ascii="Bookman Old Style" w:eastAsia="Times New Roman" w:hAnsi="Bookman Old Style" w:cs="Times New Roman"/>
          <w:u w:val="single"/>
          <w:lang w:eastAsia="pl-PL"/>
        </w:rPr>
        <w:t>Materiał szczególnego ryzyka stanowi:</w:t>
      </w:r>
    </w:p>
    <w:p w:rsidR="00D6250B" w:rsidRDefault="00D6250B" w:rsidP="00D6250B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- </w:t>
      </w:r>
      <w:r w:rsidRPr="004D49C7">
        <w:rPr>
          <w:rFonts w:ascii="Bookman Old Style" w:eastAsia="Times New Roman" w:hAnsi="Bookman Old Style" w:cs="Times New Roman"/>
          <w:b/>
          <w:lang w:eastAsia="pl-PL"/>
        </w:rPr>
        <w:t>owce i kozy niezależnie od wieku</w:t>
      </w:r>
      <w:r>
        <w:rPr>
          <w:rFonts w:ascii="Bookman Old Style" w:eastAsia="Times New Roman" w:hAnsi="Bookman Old Style" w:cs="Times New Roman"/>
          <w:lang w:eastAsia="pl-PL"/>
        </w:rPr>
        <w:t xml:space="preserve">: </w:t>
      </w:r>
      <w:r w:rsidRPr="004D49C7">
        <w:rPr>
          <w:rFonts w:ascii="Bookman Old Style" w:eastAsia="Times New Roman" w:hAnsi="Bookman Old Style" w:cs="Times New Roman"/>
          <w:u w:val="single"/>
          <w:lang w:eastAsia="pl-PL"/>
        </w:rPr>
        <w:t>śledziona i jelito kręte</w:t>
      </w:r>
    </w:p>
    <w:p w:rsidR="00D6250B" w:rsidRPr="004D49C7" w:rsidRDefault="00D6250B" w:rsidP="00D6250B">
      <w:pPr>
        <w:spacing w:after="0" w:line="360" w:lineRule="auto"/>
        <w:jc w:val="both"/>
        <w:rPr>
          <w:rFonts w:ascii="Bookman Old Style" w:eastAsia="Times New Roman" w:hAnsi="Bookman Old Style" w:cs="Times New Roman"/>
          <w:u w:val="single"/>
          <w:lang w:eastAsia="pl-PL"/>
        </w:rPr>
      </w:pPr>
      <w:r w:rsidRPr="004D49C7">
        <w:rPr>
          <w:rFonts w:ascii="Bookman Old Style" w:eastAsia="Times New Roman" w:hAnsi="Bookman Old Style" w:cs="Times New Roman"/>
          <w:b/>
          <w:lang w:eastAsia="pl-PL"/>
        </w:rPr>
        <w:t>- owce i kozy w wieku powyżej 12 miesięcy lub które mają stały siekacz wyrżnięty z dziąsła: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4D49C7">
        <w:rPr>
          <w:rFonts w:ascii="Bookman Old Style" w:eastAsia="Times New Roman" w:hAnsi="Bookman Old Style" w:cs="Times New Roman"/>
          <w:u w:val="single"/>
          <w:lang w:eastAsia="pl-PL"/>
        </w:rPr>
        <w:t>czaszka zwierająca mózg i oczy, migdałki i rdzeń kręgowy, śledziona i jelito kręte</w:t>
      </w:r>
    </w:p>
    <w:p w:rsidR="00CE36AE" w:rsidRPr="00D6250B" w:rsidRDefault="00D6250B" w:rsidP="00A843C1">
      <w:pPr>
        <w:spacing w:after="0" w:line="360" w:lineRule="auto"/>
        <w:jc w:val="both"/>
        <w:rPr>
          <w:rFonts w:ascii="Bookman Old Style" w:eastAsia="Times New Roman" w:hAnsi="Bookman Old Style" w:cs="Times New Roman"/>
          <w:u w:val="single"/>
          <w:lang w:eastAsia="pl-PL"/>
        </w:rPr>
      </w:pPr>
      <w:r w:rsidRPr="004D49C7">
        <w:rPr>
          <w:rFonts w:ascii="Bookman Old Style" w:eastAsia="Times New Roman" w:hAnsi="Bookman Old Style" w:cs="Times New Roman"/>
          <w:b/>
          <w:lang w:eastAsia="pl-PL"/>
        </w:rPr>
        <w:t>- bydło do 6 miesiąca życia:</w:t>
      </w:r>
      <w:r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4D49C7">
        <w:rPr>
          <w:rFonts w:ascii="Bookman Old Style" w:eastAsia="Times New Roman" w:hAnsi="Bookman Old Style" w:cs="Times New Roman"/>
          <w:u w:val="single"/>
          <w:lang w:eastAsia="pl-PL"/>
        </w:rPr>
        <w:t>migdałki, jelito od dwunastnicy do odbytnicy oraz krezka</w:t>
      </w:r>
    </w:p>
    <w:p w:rsidR="00A843C1" w:rsidRDefault="00CF5545" w:rsidP="00A843C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3.</w:t>
      </w:r>
      <w:r w:rsidR="00A843C1">
        <w:rPr>
          <w:rFonts w:ascii="Bookman Old Style" w:eastAsia="Times New Roman" w:hAnsi="Bookman Old Style" w:cs="Times New Roman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lang w:eastAsia="pl-PL"/>
        </w:rPr>
        <w:t>ubojowi można poddać tylko zwierzęta zdrowe, nie podlegające ograniczeniom wynikającym ze zwalczania chorób zakaźnych, po upływie okresów karencji po stosowaniu środków leczniczych, a także przy zachowaniu przepisów dotyczących humanitarnego uboju oraz przepisów o systemie identyfikacji i rejestracji zwierząt</w:t>
      </w:r>
    </w:p>
    <w:p w:rsidR="00CF5545" w:rsidRDefault="00CF5545" w:rsidP="00A843C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4. ubój dokonywany jest </w:t>
      </w:r>
      <w:r w:rsidRPr="00CF5545">
        <w:rPr>
          <w:rFonts w:ascii="Bookman Old Style" w:eastAsia="Times New Roman" w:hAnsi="Bookman Old Style" w:cs="Times New Roman"/>
          <w:b/>
          <w:lang w:eastAsia="pl-PL"/>
        </w:rPr>
        <w:t>przez osobę uprawnioną</w:t>
      </w:r>
      <w:r>
        <w:rPr>
          <w:rFonts w:ascii="Bookman Old Style" w:eastAsia="Times New Roman" w:hAnsi="Bookman Old Style" w:cs="Times New Roman"/>
          <w:lang w:eastAsia="pl-PL"/>
        </w:rPr>
        <w:t xml:space="preserve"> do przeprowadzania uboju po poprzednim pozbawieniu zwierzęcia świadomości</w:t>
      </w:r>
      <w:r w:rsidR="008C1D9D">
        <w:rPr>
          <w:rFonts w:ascii="Bookman Old Style" w:eastAsia="Times New Roman" w:hAnsi="Bookman Old Style" w:cs="Times New Roman"/>
          <w:lang w:eastAsia="pl-PL"/>
        </w:rPr>
        <w:t xml:space="preserve">. </w:t>
      </w:r>
      <w:r w:rsidR="00831DED">
        <w:rPr>
          <w:rFonts w:ascii="Bookman Old Style" w:eastAsia="Times New Roman" w:hAnsi="Bookman Old Style" w:cs="Times New Roman"/>
          <w:lang w:eastAsia="pl-PL"/>
        </w:rPr>
        <w:t>Uboju nie wolno wykonywać w obecności</w:t>
      </w:r>
      <w:r w:rsidR="008C1D9D">
        <w:rPr>
          <w:rFonts w:ascii="Bookman Old Style" w:eastAsia="Times New Roman" w:hAnsi="Bookman Old Style" w:cs="Times New Roman"/>
          <w:lang w:eastAsia="pl-PL"/>
        </w:rPr>
        <w:t xml:space="preserve"> dzieci.</w:t>
      </w:r>
    </w:p>
    <w:p w:rsidR="00D6250B" w:rsidRDefault="00CF5545" w:rsidP="00D6250B">
      <w:pPr>
        <w:spacing w:after="0" w:line="360" w:lineRule="auto"/>
        <w:jc w:val="both"/>
        <w:rPr>
          <w:rFonts w:ascii="Bookman Old Style" w:eastAsia="Times New Roman" w:hAnsi="Bookman Old Style" w:cs="Times New Roman"/>
          <w:u w:val="single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5</w:t>
      </w:r>
      <w:r w:rsidRPr="00831DED">
        <w:rPr>
          <w:rFonts w:ascii="Bookman Old Style" w:eastAsia="Times New Roman" w:hAnsi="Bookman Old Style" w:cs="Times New Roman"/>
          <w:b/>
          <w:lang w:eastAsia="pl-PL"/>
        </w:rPr>
        <w:t xml:space="preserve">. </w:t>
      </w:r>
      <w:r w:rsidR="008C1D9D" w:rsidRPr="00831DED">
        <w:rPr>
          <w:rFonts w:ascii="Bookman Old Style" w:eastAsia="Times New Roman" w:hAnsi="Bookman Old Style" w:cs="Times New Roman"/>
          <w:b/>
          <w:lang w:eastAsia="pl-PL"/>
        </w:rPr>
        <w:t>mięso świń</w:t>
      </w:r>
      <w:r w:rsidR="008C1D9D">
        <w:rPr>
          <w:rFonts w:ascii="Bookman Old Style" w:eastAsia="Times New Roman" w:hAnsi="Bookman Old Style" w:cs="Times New Roman"/>
          <w:lang w:eastAsia="pl-PL"/>
        </w:rPr>
        <w:t xml:space="preserve"> poddanych ubojowi nie może zostać spożyte ani przetworzone przed uzyskaniem zaświadczenia od urzędowego lek</w:t>
      </w:r>
      <w:r w:rsidR="00831DED">
        <w:rPr>
          <w:rFonts w:ascii="Bookman Old Style" w:eastAsia="Times New Roman" w:hAnsi="Bookman Old Style" w:cs="Times New Roman"/>
          <w:lang w:eastAsia="pl-PL"/>
        </w:rPr>
        <w:t xml:space="preserve">arza weterynarii o </w:t>
      </w:r>
      <w:r w:rsidR="00831DED" w:rsidRPr="00831DED">
        <w:rPr>
          <w:rFonts w:ascii="Bookman Old Style" w:eastAsia="Times New Roman" w:hAnsi="Bookman Old Style" w:cs="Times New Roman"/>
          <w:b/>
          <w:lang w:eastAsia="pl-PL"/>
        </w:rPr>
        <w:t>poddaniu bad</w:t>
      </w:r>
      <w:r w:rsidR="008C1D9D" w:rsidRPr="00831DED">
        <w:rPr>
          <w:rFonts w:ascii="Bookman Old Style" w:eastAsia="Times New Roman" w:hAnsi="Bookman Old Style" w:cs="Times New Roman"/>
          <w:b/>
          <w:lang w:eastAsia="pl-PL"/>
        </w:rPr>
        <w:t>a</w:t>
      </w:r>
      <w:r w:rsidR="00831DED" w:rsidRPr="00831DED">
        <w:rPr>
          <w:rFonts w:ascii="Bookman Old Style" w:eastAsia="Times New Roman" w:hAnsi="Bookman Old Style" w:cs="Times New Roman"/>
          <w:b/>
          <w:lang w:eastAsia="pl-PL"/>
        </w:rPr>
        <w:t>n</w:t>
      </w:r>
      <w:r w:rsidR="008C1D9D" w:rsidRPr="00831DED">
        <w:rPr>
          <w:rFonts w:ascii="Bookman Old Style" w:eastAsia="Times New Roman" w:hAnsi="Bookman Old Style" w:cs="Times New Roman"/>
          <w:b/>
          <w:lang w:eastAsia="pl-PL"/>
        </w:rPr>
        <w:t>iu na obecność włośni</w:t>
      </w:r>
      <w:r w:rsidR="008C1D9D">
        <w:rPr>
          <w:rFonts w:ascii="Bookman Old Style" w:eastAsia="Times New Roman" w:hAnsi="Bookman Old Style" w:cs="Times New Roman"/>
          <w:lang w:eastAsia="pl-PL"/>
        </w:rPr>
        <w:t xml:space="preserve"> z wynikiem ujemnym</w:t>
      </w:r>
      <w:r w:rsidR="00D6250B" w:rsidRPr="00D6250B">
        <w:rPr>
          <w:rFonts w:ascii="Bookman Old Style" w:eastAsia="Times New Roman" w:hAnsi="Bookman Old Style" w:cs="Times New Roman"/>
          <w:u w:val="single"/>
          <w:lang w:eastAsia="pl-PL"/>
        </w:rPr>
        <w:t xml:space="preserve"> </w:t>
      </w:r>
    </w:p>
    <w:p w:rsidR="00F541C1" w:rsidRDefault="00F541C1" w:rsidP="00D6250B">
      <w:pPr>
        <w:spacing w:after="0" w:line="360" w:lineRule="auto"/>
        <w:jc w:val="both"/>
        <w:rPr>
          <w:rFonts w:ascii="Bookman Old Style" w:eastAsia="Times New Roman" w:hAnsi="Bookman Old Style" w:cs="Times New Roman"/>
          <w:u w:val="single"/>
          <w:lang w:eastAsia="pl-PL"/>
        </w:rPr>
      </w:pPr>
    </w:p>
    <w:p w:rsidR="00AB3D8C" w:rsidRDefault="00AB3D8C" w:rsidP="00D6250B">
      <w:pPr>
        <w:spacing w:after="0" w:line="360" w:lineRule="auto"/>
        <w:jc w:val="both"/>
        <w:rPr>
          <w:rFonts w:ascii="Bookman Old Style" w:eastAsia="Times New Roman" w:hAnsi="Bookman Old Style" w:cs="Times New Roman"/>
          <w:u w:val="single"/>
          <w:lang w:eastAsia="pl-PL"/>
        </w:rPr>
      </w:pPr>
    </w:p>
    <w:p w:rsidR="00AB3D8C" w:rsidRDefault="00AB3D8C" w:rsidP="00D6250B">
      <w:pPr>
        <w:spacing w:after="0" w:line="360" w:lineRule="auto"/>
        <w:jc w:val="both"/>
        <w:rPr>
          <w:rFonts w:ascii="Bookman Old Style" w:eastAsia="Times New Roman" w:hAnsi="Bookman Old Style" w:cs="Times New Roman"/>
          <w:u w:val="single"/>
          <w:lang w:eastAsia="pl-PL"/>
        </w:rPr>
      </w:pPr>
    </w:p>
    <w:p w:rsidR="00D6250B" w:rsidRPr="004D49C7" w:rsidRDefault="00D6250B" w:rsidP="00D6250B">
      <w:pPr>
        <w:spacing w:after="0" w:line="360" w:lineRule="auto"/>
        <w:jc w:val="both"/>
        <w:rPr>
          <w:rFonts w:ascii="Bookman Old Style" w:eastAsia="Times New Roman" w:hAnsi="Bookman Old Style" w:cs="Times New Roman"/>
          <w:u w:val="single"/>
          <w:lang w:eastAsia="pl-PL"/>
        </w:rPr>
      </w:pPr>
      <w:r w:rsidRPr="004D49C7">
        <w:rPr>
          <w:rFonts w:ascii="Bookman Old Style" w:eastAsia="Times New Roman" w:hAnsi="Bookman Old Style" w:cs="Times New Roman"/>
          <w:u w:val="single"/>
          <w:lang w:eastAsia="pl-PL"/>
        </w:rPr>
        <w:lastRenderedPageBreak/>
        <w:t>Badanie mięsa w kierunku włośnicy:</w:t>
      </w:r>
    </w:p>
    <w:p w:rsidR="00D6250B" w:rsidRDefault="00D6250B" w:rsidP="00D6250B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- przy Powiatowym Inspektoracie Weterynarii w Żyrardowie Pracownia Badań Mikrobiologicznych Stanowisko Zamiejscowe Działu Badań Mięsa Na Obecność Włośni ul. Czysta 3, 96-300 Żyrardów tel. 46 854 12 47</w:t>
      </w:r>
    </w:p>
    <w:p w:rsidR="00D6250B" w:rsidRDefault="00D6250B" w:rsidP="00D6250B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- Zakład Higieny Weterynaryjnej w Warszawie ul. Lechicka 21, 02-156 Warszawa tel. 22 846 30 51</w:t>
      </w:r>
    </w:p>
    <w:p w:rsidR="008C1D9D" w:rsidRDefault="008C1D9D" w:rsidP="00A843C1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6. mięso pochodzące z uboju gospodarczego </w:t>
      </w:r>
      <w:r w:rsidRPr="00831DED">
        <w:rPr>
          <w:rFonts w:ascii="Bookman Old Style" w:eastAsia="Times New Roman" w:hAnsi="Bookman Old Style" w:cs="Times New Roman"/>
          <w:b/>
          <w:lang w:eastAsia="pl-PL"/>
        </w:rPr>
        <w:t>może być wykorzystane wyłącznie na użytek własny</w:t>
      </w:r>
      <w:r w:rsidR="00322A14">
        <w:rPr>
          <w:rFonts w:ascii="Bookman Old Style" w:eastAsia="Times New Roman" w:hAnsi="Bookman Old Style" w:cs="Times New Roman"/>
          <w:b/>
          <w:lang w:eastAsia="pl-PL"/>
        </w:rPr>
        <w:t>, nie może być wprowadzane do obrotu</w:t>
      </w:r>
    </w:p>
    <w:p w:rsidR="004D49C7" w:rsidRDefault="00831DED" w:rsidP="00A843C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831DED">
        <w:rPr>
          <w:rFonts w:ascii="Bookman Old Style" w:eastAsia="Times New Roman" w:hAnsi="Bookman Old Style" w:cs="Times New Roman"/>
          <w:lang w:eastAsia="pl-PL"/>
        </w:rPr>
        <w:t xml:space="preserve">7. posiadacz zwierzęcia ma również obowiązek </w:t>
      </w:r>
      <w:r w:rsidR="00322A14">
        <w:rPr>
          <w:rFonts w:ascii="Bookman Old Style" w:eastAsia="Times New Roman" w:hAnsi="Bookman Old Style" w:cs="Times New Roman"/>
          <w:b/>
          <w:lang w:eastAsia="pl-PL"/>
        </w:rPr>
        <w:t>zgłoszenia</w:t>
      </w:r>
      <w:r w:rsidRPr="00831DED">
        <w:rPr>
          <w:rFonts w:ascii="Bookman Old Style" w:eastAsia="Times New Roman" w:hAnsi="Bookman Old Style" w:cs="Times New Roman"/>
          <w:b/>
          <w:lang w:eastAsia="pl-PL"/>
        </w:rPr>
        <w:t xml:space="preserve"> faktu </w:t>
      </w:r>
      <w:r w:rsidRPr="00831DED">
        <w:rPr>
          <w:rFonts w:ascii="Bookman Old Style" w:eastAsia="Times New Roman" w:hAnsi="Bookman Old Style" w:cs="Times New Roman"/>
          <w:lang w:eastAsia="pl-PL"/>
        </w:rPr>
        <w:t xml:space="preserve">dokonania uboju na potrzeby własne w </w:t>
      </w:r>
      <w:proofErr w:type="spellStart"/>
      <w:r w:rsidRPr="00831DED">
        <w:rPr>
          <w:rFonts w:ascii="Bookman Old Style" w:eastAsia="Times New Roman" w:hAnsi="Bookman Old Style" w:cs="Times New Roman"/>
          <w:b/>
          <w:lang w:eastAsia="pl-PL"/>
        </w:rPr>
        <w:t>ARiMR</w:t>
      </w:r>
      <w:proofErr w:type="spellEnd"/>
      <w:r w:rsidRPr="00831DED">
        <w:rPr>
          <w:rFonts w:ascii="Bookman Old Style" w:eastAsia="Times New Roman" w:hAnsi="Bookman Old Style" w:cs="Times New Roman"/>
          <w:lang w:eastAsia="pl-PL"/>
        </w:rPr>
        <w:t xml:space="preserve"> w ciągu 30 dni w przypadku ś</w:t>
      </w:r>
      <w:r>
        <w:rPr>
          <w:rFonts w:ascii="Bookman Old Style" w:eastAsia="Times New Roman" w:hAnsi="Bookman Old Style" w:cs="Times New Roman"/>
          <w:lang w:eastAsia="pl-PL"/>
        </w:rPr>
        <w:t>w</w:t>
      </w:r>
      <w:r w:rsidRPr="00831DED">
        <w:rPr>
          <w:rFonts w:ascii="Bookman Old Style" w:eastAsia="Times New Roman" w:hAnsi="Bookman Old Style" w:cs="Times New Roman"/>
          <w:lang w:eastAsia="pl-PL"/>
        </w:rPr>
        <w:t>ini i 7 dni w przypadku owiec, kóz i cieląt po jego dokonaniu</w:t>
      </w:r>
    </w:p>
    <w:p w:rsidR="00831DED" w:rsidRDefault="00831DED" w:rsidP="00A843C1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bookmarkStart w:id="0" w:name="_GoBack"/>
      <w:bookmarkEnd w:id="0"/>
    </w:p>
    <w:p w:rsidR="00136601" w:rsidRDefault="00136601" w:rsidP="00EC7AB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136601">
        <w:rPr>
          <w:rFonts w:ascii="Bookman Old Style" w:eastAsia="Times New Roman" w:hAnsi="Bookman Old Style" w:cs="Times New Roman"/>
          <w:lang w:eastAsia="pl-PL"/>
        </w:rPr>
        <w:t>W przypadku niewypełnienia wyżej wymienionyc</w:t>
      </w:r>
      <w:r w:rsidR="00681535">
        <w:rPr>
          <w:rFonts w:ascii="Bookman Old Style" w:eastAsia="Times New Roman" w:hAnsi="Bookman Old Style" w:cs="Times New Roman"/>
          <w:lang w:eastAsia="pl-PL"/>
        </w:rPr>
        <w:t>h obowiązków, Powiatowy Lekarz W</w:t>
      </w:r>
      <w:r w:rsidRPr="00136601">
        <w:rPr>
          <w:rFonts w:ascii="Bookman Old Style" w:eastAsia="Times New Roman" w:hAnsi="Bookman Old Style" w:cs="Times New Roman"/>
          <w:lang w:eastAsia="pl-PL"/>
        </w:rPr>
        <w:t xml:space="preserve">eterynarii w </w:t>
      </w:r>
      <w:r w:rsidR="00681535">
        <w:rPr>
          <w:rFonts w:ascii="Bookman Old Style" w:eastAsia="Times New Roman" w:hAnsi="Bookman Old Style" w:cs="Times New Roman"/>
          <w:lang w:eastAsia="pl-PL"/>
        </w:rPr>
        <w:t>Pruszkowie</w:t>
      </w:r>
      <w:r w:rsidR="000E612B">
        <w:rPr>
          <w:rFonts w:ascii="Bookman Old Style" w:eastAsia="Times New Roman" w:hAnsi="Bookman Old Style" w:cs="Times New Roman"/>
          <w:lang w:eastAsia="pl-PL"/>
        </w:rPr>
        <w:t>, będzie zmuszony kierować</w:t>
      </w:r>
      <w:r w:rsidRPr="00136601">
        <w:rPr>
          <w:rFonts w:ascii="Bookman Old Style" w:eastAsia="Times New Roman" w:hAnsi="Bookman Old Style" w:cs="Times New Roman"/>
          <w:lang w:eastAsia="pl-PL"/>
        </w:rPr>
        <w:t xml:space="preserve"> sprawy </w:t>
      </w:r>
      <w:r w:rsidRPr="00831DED">
        <w:rPr>
          <w:rFonts w:ascii="Bookman Old Style" w:eastAsia="Times New Roman" w:hAnsi="Bookman Old Style" w:cs="Times New Roman"/>
          <w:b/>
          <w:lang w:eastAsia="pl-PL"/>
        </w:rPr>
        <w:t>do organów ścigania</w:t>
      </w:r>
      <w:r w:rsidRPr="00136601">
        <w:rPr>
          <w:rFonts w:ascii="Bookman Old Style" w:eastAsia="Times New Roman" w:hAnsi="Bookman Old Style" w:cs="Times New Roman"/>
          <w:lang w:eastAsia="pl-PL"/>
        </w:rPr>
        <w:t>.</w:t>
      </w:r>
    </w:p>
    <w:p w:rsidR="00831DED" w:rsidRDefault="00831DED" w:rsidP="00EC7AB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8C1D9D" w:rsidRDefault="008C1D9D" w:rsidP="00EC7AB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Za wprowadzenie na rynek mięsa pochodzącego z produkcji mięsa na użytek własny</w:t>
      </w:r>
      <w:r w:rsidRPr="008C1D9D">
        <w:rPr>
          <w:rFonts w:ascii="Bookman Old Style" w:eastAsia="Times New Roman" w:hAnsi="Bookman Old Style" w:cs="Times New Roman"/>
          <w:lang w:eastAsia="pl-PL"/>
        </w:rPr>
        <w:t xml:space="preserve"> </w:t>
      </w:r>
      <w:r w:rsidRPr="00136601">
        <w:rPr>
          <w:rFonts w:ascii="Bookman Old Style" w:eastAsia="Times New Roman" w:hAnsi="Bookman Old Style" w:cs="Times New Roman"/>
          <w:lang w:eastAsia="pl-PL"/>
        </w:rPr>
        <w:t>Powiatowego Lekarza Weterynarii</w:t>
      </w:r>
      <w:r>
        <w:rPr>
          <w:rFonts w:ascii="Bookman Old Style" w:eastAsia="Times New Roman" w:hAnsi="Bookman Old Style" w:cs="Times New Roman"/>
          <w:lang w:eastAsia="pl-PL"/>
        </w:rPr>
        <w:t xml:space="preserve"> zgodnie z § 1 pkt 33 rozporządzenia Ministra Rolnictwa i Rozwoju Wsi z dnia 26 maja 2010 r. w sprawie wysokości kar pieniężnych za naruszenie przepisów o produktach pochodzenia zwierzęcego</w:t>
      </w:r>
      <w:r w:rsidR="00831DED">
        <w:rPr>
          <w:rFonts w:ascii="Bookman Old Style" w:eastAsia="Times New Roman" w:hAnsi="Bookman Old Style" w:cs="Times New Roman"/>
          <w:lang w:eastAsia="pl-PL"/>
        </w:rPr>
        <w:t xml:space="preserve"> (Dz. U. nr 93, poz. 600) nakłada </w:t>
      </w:r>
      <w:r w:rsidR="00831DED" w:rsidRPr="00831DED">
        <w:rPr>
          <w:rFonts w:ascii="Bookman Old Style" w:eastAsia="Times New Roman" w:hAnsi="Bookman Old Style" w:cs="Times New Roman"/>
          <w:b/>
          <w:lang w:eastAsia="pl-PL"/>
        </w:rPr>
        <w:t>karę pieniężną w wysokości od 1000-5000 zł</w:t>
      </w:r>
      <w:r w:rsidR="00831DED">
        <w:rPr>
          <w:rFonts w:ascii="Bookman Old Style" w:eastAsia="Times New Roman" w:hAnsi="Bookman Old Style" w:cs="Times New Roman"/>
          <w:lang w:eastAsia="pl-PL"/>
        </w:rPr>
        <w:t>.</w:t>
      </w:r>
    </w:p>
    <w:p w:rsidR="00831DED" w:rsidRDefault="00831DED" w:rsidP="00EC7AB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Natomiast za niespełnienie wymagań weterynaryjnych przy produkcji mięsa na użytek własny, w tym nie zgłoszenie uboju zwierząt z co najmniej 24 godzinnym wyprzedzeniem powyższe rozporządzenie przewiduje zgodnie z § 1 pkt 34 </w:t>
      </w:r>
      <w:r w:rsidRPr="00831DED">
        <w:rPr>
          <w:rFonts w:ascii="Bookman Old Style" w:eastAsia="Times New Roman" w:hAnsi="Bookman Old Style" w:cs="Times New Roman"/>
          <w:b/>
          <w:lang w:eastAsia="pl-PL"/>
        </w:rPr>
        <w:t>karę w wysokości od 100-2000 zł.</w:t>
      </w:r>
    </w:p>
    <w:p w:rsidR="00A843C1" w:rsidRPr="00136601" w:rsidRDefault="00A843C1" w:rsidP="00EC7AB2">
      <w:pPr>
        <w:spacing w:after="0" w:line="36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752504" w:rsidRPr="00136601" w:rsidRDefault="00752504" w:rsidP="00136601">
      <w:pPr>
        <w:jc w:val="both"/>
        <w:rPr>
          <w:rFonts w:ascii="Bookman Old Style" w:hAnsi="Bookman Old Style"/>
        </w:rPr>
      </w:pPr>
    </w:p>
    <w:p w:rsidR="00136601" w:rsidRPr="00136601" w:rsidRDefault="00136601" w:rsidP="00136601">
      <w:pPr>
        <w:jc w:val="both"/>
        <w:rPr>
          <w:rFonts w:ascii="Bookman Old Style" w:hAnsi="Bookman Old Style"/>
        </w:rPr>
      </w:pPr>
    </w:p>
    <w:p w:rsidR="00136601" w:rsidRPr="00136601" w:rsidRDefault="00136601" w:rsidP="00136601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136601" w:rsidRDefault="00136601"/>
    <w:sectPr w:rsidR="0013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EC"/>
    <w:rsid w:val="000D51EE"/>
    <w:rsid w:val="000E612B"/>
    <w:rsid w:val="00136601"/>
    <w:rsid w:val="00155607"/>
    <w:rsid w:val="001E2BAB"/>
    <w:rsid w:val="001F129D"/>
    <w:rsid w:val="00220522"/>
    <w:rsid w:val="002A21EC"/>
    <w:rsid w:val="002E3020"/>
    <w:rsid w:val="00322A14"/>
    <w:rsid w:val="003B6DA0"/>
    <w:rsid w:val="003D3543"/>
    <w:rsid w:val="00413556"/>
    <w:rsid w:val="00450E8F"/>
    <w:rsid w:val="004A3247"/>
    <w:rsid w:val="004D49C7"/>
    <w:rsid w:val="00515F14"/>
    <w:rsid w:val="00547509"/>
    <w:rsid w:val="005B6792"/>
    <w:rsid w:val="005C61B1"/>
    <w:rsid w:val="00616F2D"/>
    <w:rsid w:val="00681535"/>
    <w:rsid w:val="00752504"/>
    <w:rsid w:val="007913B9"/>
    <w:rsid w:val="007D7028"/>
    <w:rsid w:val="00831DED"/>
    <w:rsid w:val="008C1D9D"/>
    <w:rsid w:val="00910260"/>
    <w:rsid w:val="009E09B4"/>
    <w:rsid w:val="00A374BF"/>
    <w:rsid w:val="00A843C1"/>
    <w:rsid w:val="00AB3D8C"/>
    <w:rsid w:val="00B046DE"/>
    <w:rsid w:val="00B437D0"/>
    <w:rsid w:val="00B96037"/>
    <w:rsid w:val="00BE5CEE"/>
    <w:rsid w:val="00CE36AE"/>
    <w:rsid w:val="00CF5545"/>
    <w:rsid w:val="00D6250B"/>
    <w:rsid w:val="00E32692"/>
    <w:rsid w:val="00EC7AB2"/>
    <w:rsid w:val="00F01EEC"/>
    <w:rsid w:val="00F541C1"/>
    <w:rsid w:val="00F551C5"/>
    <w:rsid w:val="00F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66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66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660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66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Brzezińska</dc:creator>
  <cp:lastModifiedBy>Antonina</cp:lastModifiedBy>
  <cp:revision>6</cp:revision>
  <cp:lastPrinted>2015-03-05T10:14:00Z</cp:lastPrinted>
  <dcterms:created xsi:type="dcterms:W3CDTF">2015-03-03T14:15:00Z</dcterms:created>
  <dcterms:modified xsi:type="dcterms:W3CDTF">2015-05-07T12:34:00Z</dcterms:modified>
</cp:coreProperties>
</file>